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CB" w:rsidRDefault="00981F7C" w:rsidP="00EC4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</w:t>
      </w:r>
      <w:bookmarkStart w:id="0" w:name="_GoBack"/>
      <w:bookmarkEnd w:id="0"/>
      <w:r w:rsidR="00D329CB">
        <w:rPr>
          <w:rFonts w:ascii="Times New Roman" w:hAnsi="Times New Roman" w:cs="Times New Roman"/>
          <w:sz w:val="28"/>
          <w:szCs w:val="28"/>
        </w:rPr>
        <w:t xml:space="preserve"> 2021 г технологические присоединения не осуществлялись</w:t>
      </w:r>
    </w:p>
    <w:p w:rsidR="00EC40B2" w:rsidRDefault="00EC40B2" w:rsidP="00EC40B2">
      <w:pPr>
        <w:jc w:val="both"/>
        <w:rPr>
          <w:rFonts w:ascii="Times New Roman" w:hAnsi="Times New Roman" w:cs="Times New Roman"/>
          <w:sz w:val="28"/>
          <w:szCs w:val="28"/>
        </w:rPr>
      </w:pPr>
      <w:r w:rsidRPr="00EC40B2">
        <w:rPr>
          <w:rFonts w:ascii="Times New Roman" w:hAnsi="Times New Roman" w:cs="Times New Roman"/>
          <w:sz w:val="28"/>
          <w:szCs w:val="28"/>
        </w:rPr>
        <w:t>О ценах (тарифах) на товары (работы, услуги субъ</w:t>
      </w:r>
      <w:r>
        <w:rPr>
          <w:rFonts w:ascii="Times New Roman" w:hAnsi="Times New Roman" w:cs="Times New Roman"/>
          <w:sz w:val="28"/>
          <w:szCs w:val="28"/>
        </w:rPr>
        <w:t>ектов естественных монополий, в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отношении которых применяется государственное регу</w:t>
      </w:r>
      <w:r>
        <w:rPr>
          <w:rFonts w:ascii="Times New Roman" w:hAnsi="Times New Roman" w:cs="Times New Roman"/>
          <w:sz w:val="28"/>
          <w:szCs w:val="28"/>
        </w:rPr>
        <w:t>лирование, включая информацию 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тарифах на услуги по передаче электрической энергии, р</w:t>
      </w:r>
      <w:r>
        <w:rPr>
          <w:rFonts w:ascii="Times New Roman" w:hAnsi="Times New Roman" w:cs="Times New Roman"/>
          <w:sz w:val="28"/>
          <w:szCs w:val="28"/>
        </w:rPr>
        <w:t>азмере платы за технологическое</w:t>
      </w:r>
      <w:r w:rsidRPr="00EC40B2">
        <w:rPr>
          <w:rFonts w:ascii="Times New Roman" w:hAnsi="Times New Roman" w:cs="Times New Roman"/>
          <w:sz w:val="28"/>
          <w:szCs w:val="28"/>
        </w:rPr>
        <w:t xml:space="preserve"> присоединение за текущий период регулирования, с у</w:t>
      </w:r>
      <w:r>
        <w:rPr>
          <w:rFonts w:ascii="Times New Roman" w:hAnsi="Times New Roman" w:cs="Times New Roman"/>
          <w:sz w:val="28"/>
          <w:szCs w:val="28"/>
        </w:rPr>
        <w:t>казанием источника официального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опубликования решения регулирующего органа об установлении тарифов.</w:t>
      </w:r>
    </w:p>
    <w:p w:rsidR="00220587" w:rsidRP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Прик</w:t>
      </w:r>
      <w:r w:rsidR="007C525F">
        <w:rPr>
          <w:rFonts w:ascii="Times New Roman" w:hAnsi="Times New Roman" w:cs="Times New Roman"/>
          <w:sz w:val="28"/>
          <w:szCs w:val="28"/>
        </w:rPr>
        <w:t>аз РЭК Омской обл. №567/91</w:t>
      </w:r>
      <w:r w:rsidR="00E57751">
        <w:rPr>
          <w:rFonts w:ascii="Times New Roman" w:hAnsi="Times New Roman" w:cs="Times New Roman"/>
          <w:sz w:val="28"/>
          <w:szCs w:val="28"/>
        </w:rPr>
        <w:t xml:space="preserve"> </w:t>
      </w:r>
      <w:r w:rsidR="007C525F">
        <w:rPr>
          <w:rFonts w:ascii="Times New Roman" w:hAnsi="Times New Roman" w:cs="Times New Roman"/>
          <w:sz w:val="28"/>
          <w:szCs w:val="28"/>
        </w:rPr>
        <w:t>от 24</w:t>
      </w:r>
      <w:r w:rsidR="00E57751">
        <w:rPr>
          <w:rFonts w:ascii="Times New Roman" w:hAnsi="Times New Roman" w:cs="Times New Roman"/>
          <w:sz w:val="28"/>
          <w:szCs w:val="28"/>
        </w:rPr>
        <w:t>.12</w:t>
      </w:r>
      <w:r w:rsidR="007C525F">
        <w:rPr>
          <w:rFonts w:ascii="Times New Roman" w:hAnsi="Times New Roman" w:cs="Times New Roman"/>
          <w:sz w:val="28"/>
          <w:szCs w:val="28"/>
        </w:rPr>
        <w:t>.2020</w:t>
      </w:r>
      <w:r w:rsidRPr="00220587">
        <w:rPr>
          <w:rFonts w:ascii="Times New Roman" w:hAnsi="Times New Roman" w:cs="Times New Roman"/>
          <w:sz w:val="28"/>
          <w:szCs w:val="28"/>
        </w:rPr>
        <w:t>г.</w:t>
      </w:r>
    </w:p>
    <w:p w:rsidR="00220587" w:rsidRDefault="00BD6E25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sz w:val="28"/>
          <w:szCs w:val="28"/>
        </w:rPr>
        <w:t>передаче электрической энергии</w:t>
      </w:r>
      <w:r w:rsidR="00FF0677" w:rsidRPr="00FF0677">
        <w:rPr>
          <w:rFonts w:ascii="Times New Roman" w:hAnsi="Times New Roman" w:cs="Times New Roman"/>
          <w:sz w:val="28"/>
          <w:szCs w:val="28"/>
        </w:rPr>
        <w:t xml:space="preserve"> </w:t>
      </w:r>
      <w:r w:rsidR="007C525F">
        <w:rPr>
          <w:rFonts w:ascii="Times New Roman" w:hAnsi="Times New Roman" w:cs="Times New Roman"/>
          <w:sz w:val="28"/>
          <w:szCs w:val="28"/>
        </w:rPr>
        <w:t xml:space="preserve">в 2021 </w:t>
      </w:r>
      <w:r w:rsidR="00FF067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715"/>
        <w:gridCol w:w="2146"/>
        <w:gridCol w:w="2146"/>
      </w:tblGrid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C03F7" w:rsidRPr="0022058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C03F7" w:rsidRP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146" w:type="dxa"/>
          </w:tcPr>
          <w:p w:rsidR="00FC03F7" w:rsidRPr="00590BD4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058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мощность</w:t>
            </w:r>
          </w:p>
        </w:tc>
        <w:tc>
          <w:tcPr>
            <w:tcW w:w="2715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МВт.мес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FC03F7" w:rsidRDefault="007C525F" w:rsidP="00E5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35 704,04</w:t>
            </w:r>
          </w:p>
        </w:tc>
        <w:tc>
          <w:tcPr>
            <w:tcW w:w="2146" w:type="dxa"/>
          </w:tcPr>
          <w:p w:rsidR="00FC03F7" w:rsidRDefault="00BF6436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525F">
              <w:rPr>
                <w:rFonts w:ascii="Times New Roman" w:hAnsi="Times New Roman" w:cs="Times New Roman"/>
                <w:sz w:val="28"/>
                <w:szCs w:val="28"/>
              </w:rPr>
              <w:t>3 948,81</w:t>
            </w:r>
          </w:p>
        </w:tc>
      </w:tr>
      <w:tr w:rsidR="00FC03F7" w:rsidRPr="007A72E3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потери</w:t>
            </w:r>
          </w:p>
        </w:tc>
        <w:tc>
          <w:tcPr>
            <w:tcW w:w="2715" w:type="dxa"/>
          </w:tcPr>
          <w:p w:rsidR="00FC03F7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МВт.ч</w:t>
            </w:r>
            <w:proofErr w:type="spellEnd"/>
          </w:p>
        </w:tc>
        <w:tc>
          <w:tcPr>
            <w:tcW w:w="2146" w:type="dxa"/>
          </w:tcPr>
          <w:p w:rsidR="00FC03F7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50,70</w:t>
            </w:r>
          </w:p>
        </w:tc>
        <w:tc>
          <w:tcPr>
            <w:tcW w:w="2146" w:type="dxa"/>
          </w:tcPr>
          <w:p w:rsidR="00FC03F7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54,27</w:t>
            </w:r>
          </w:p>
        </w:tc>
      </w:tr>
      <w:tr w:rsidR="00590BD4" w:rsidRPr="007A72E3" w:rsidTr="00FC03F7">
        <w:tc>
          <w:tcPr>
            <w:tcW w:w="2564" w:type="dxa"/>
          </w:tcPr>
          <w:p w:rsidR="00590BD4" w:rsidRDefault="007A72E3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0BD4" w:rsidRPr="00220587">
              <w:rPr>
                <w:rFonts w:ascii="Times New Roman" w:hAnsi="Times New Roman" w:cs="Times New Roman"/>
                <w:sz w:val="28"/>
                <w:szCs w:val="28"/>
              </w:rPr>
              <w:t>дноставочный</w:t>
            </w:r>
            <w:proofErr w:type="spellEnd"/>
          </w:p>
        </w:tc>
        <w:tc>
          <w:tcPr>
            <w:tcW w:w="2715" w:type="dxa"/>
          </w:tcPr>
          <w:p w:rsidR="00590BD4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кВт.ч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590BD4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0,13765</w:t>
            </w:r>
          </w:p>
        </w:tc>
        <w:tc>
          <w:tcPr>
            <w:tcW w:w="2146" w:type="dxa"/>
          </w:tcPr>
          <w:p w:rsidR="00590BD4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0,14122</w:t>
            </w:r>
          </w:p>
        </w:tc>
      </w:tr>
    </w:tbl>
    <w:p w:rsidR="007B4C16" w:rsidRDefault="007B4C16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0B2" w:rsidRP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опубликован </w:t>
      </w:r>
      <w:r w:rsidR="007C525F">
        <w:rPr>
          <w:rFonts w:ascii="Times New Roman" w:hAnsi="Times New Roman" w:cs="Times New Roman"/>
          <w:sz w:val="28"/>
          <w:szCs w:val="28"/>
        </w:rPr>
        <w:t>Приказ РЭК Омской области 590-93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об установлении платы за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тарифных ставок</w:t>
      </w:r>
    </w:p>
    <w:sectPr w:rsidR="00EC40B2" w:rsidRPr="00EC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B8"/>
    <w:rsid w:val="00196D5C"/>
    <w:rsid w:val="00205D90"/>
    <w:rsid w:val="00220587"/>
    <w:rsid w:val="002412AF"/>
    <w:rsid w:val="00590BD4"/>
    <w:rsid w:val="007A72E3"/>
    <w:rsid w:val="007B4C16"/>
    <w:rsid w:val="007C525F"/>
    <w:rsid w:val="008636B8"/>
    <w:rsid w:val="00981F7C"/>
    <w:rsid w:val="00BD6E25"/>
    <w:rsid w:val="00BF6436"/>
    <w:rsid w:val="00D329CB"/>
    <w:rsid w:val="00D84793"/>
    <w:rsid w:val="00E47130"/>
    <w:rsid w:val="00E57751"/>
    <w:rsid w:val="00EC40B2"/>
    <w:rsid w:val="00FC03F7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D54F"/>
  <w15:docId w15:val="{50368ED9-45DC-4076-9371-076CA47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Анастасия Губанова</cp:lastModifiedBy>
  <cp:revision>15</cp:revision>
  <cp:lastPrinted>2021-04-01T04:27:00Z</cp:lastPrinted>
  <dcterms:created xsi:type="dcterms:W3CDTF">2018-02-07T10:24:00Z</dcterms:created>
  <dcterms:modified xsi:type="dcterms:W3CDTF">2021-06-17T02:42:00Z</dcterms:modified>
</cp:coreProperties>
</file>