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0" w:rsidRDefault="00BB43EA">
      <w:r w:rsidRPr="00BB43EA">
        <w:t xml:space="preserve">е)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B43EA">
        <w:t>энергопринимающих</w:t>
      </w:r>
      <w:proofErr w:type="spellEnd"/>
      <w:r w:rsidRPr="00BB43EA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с распределением по уровням напряжения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9F2B4A">
        <w:rPr>
          <w:color w:val="000000"/>
        </w:rPr>
        <w:t>рн» на 2022</w:t>
      </w:r>
      <w:bookmarkStart w:id="0" w:name="_GoBack"/>
      <w:bookmarkEnd w:id="0"/>
      <w:r>
        <w:rPr>
          <w:color w:val="000000"/>
        </w:rPr>
        <w:t xml:space="preserve"> год:</w:t>
      </w:r>
    </w:p>
    <w:p w:rsidR="002A5BD4" w:rsidRDefault="002A5BD4" w:rsidP="002A5BD4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proofErr w:type="gramStart"/>
      <w:r>
        <w:rPr>
          <w:b/>
          <w:bCs/>
          <w:color w:val="333333"/>
        </w:rPr>
        <w:t>эл.энергии</w:t>
      </w:r>
      <w:proofErr w:type="spellEnd"/>
      <w:proofErr w:type="gram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2A5BD4" w:rsidRDefault="002A5BD4"/>
    <w:sectPr w:rsidR="002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4613F1"/>
    <w:rsid w:val="009F2B4A"/>
    <w:rsid w:val="00BB43EA"/>
    <w:rsid w:val="00BF4420"/>
    <w:rsid w:val="00C40564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FE9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4</cp:revision>
  <cp:lastPrinted>2022-02-02T03:23:00Z</cp:lastPrinted>
  <dcterms:created xsi:type="dcterms:W3CDTF">2020-07-02T03:01:00Z</dcterms:created>
  <dcterms:modified xsi:type="dcterms:W3CDTF">2022-02-02T03:23:00Z</dcterms:modified>
</cp:coreProperties>
</file>